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2959" w:rsidRPr="00C3209E" w:rsidRDefault="002E5EC7" w:rsidP="00952959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</w:pPr>
      <w:r w:rsidRPr="00C3209E">
        <w:rPr>
          <w:rFonts w:ascii="Times New Roman" w:eastAsia="Times New Roman" w:hAnsi="Times New Roman" w:cs="Times New Roman"/>
          <w:b/>
          <w:bCs/>
          <w:noProof/>
          <w:kern w:val="36"/>
          <w:sz w:val="32"/>
          <w:szCs w:val="32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3FD0EBC" wp14:editId="2E2B26A1">
                <wp:simplePos x="0" y="0"/>
                <wp:positionH relativeFrom="column">
                  <wp:posOffset>4084320</wp:posOffset>
                </wp:positionH>
                <wp:positionV relativeFrom="paragraph">
                  <wp:posOffset>-708660</wp:posOffset>
                </wp:positionV>
                <wp:extent cx="2019300" cy="624840"/>
                <wp:effectExtent l="0" t="0" r="0" b="3810"/>
                <wp:wrapNone/>
                <wp:docPr id="1" name="Pole tekstow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19300" cy="6248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E5EC7" w:rsidRPr="00C3209E" w:rsidRDefault="002E5EC7" w:rsidP="002E5EC7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C3209E">
                              <w:rPr>
                                <w:sz w:val="20"/>
                                <w:szCs w:val="20"/>
                              </w:rPr>
                              <w:t>Załącznik nr 1 do zarządzenia Dyrektora Szkoły nr 12/2026 z dnia 24.08.2026r.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3FD0EBC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321.6pt;margin-top:-55.8pt;width:159pt;height:49.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" filled="f" stroked="f" strokeweight=".5pt">
                <v:textbox>
                  <w:txbxContent>
                    <w:p w:rsidR="002E5EC7" w:rsidRPr="00C3209E" w:rsidRDefault="002E5EC7" w:rsidP="002E5EC7">
                      <w:pPr>
                        <w:rPr>
                          <w:sz w:val="20"/>
                          <w:szCs w:val="20"/>
                        </w:rPr>
                      </w:pPr>
                      <w:r w:rsidRPr="00C3209E">
                        <w:rPr>
                          <w:sz w:val="20"/>
                          <w:szCs w:val="20"/>
                        </w:rPr>
                        <w:t>Załącznik nr 1 do zarządzenia Dyrektora Szkoły nr 12/2026 z dnia 24.08.2026r.</w:t>
                      </w:r>
                    </w:p>
                  </w:txbxContent>
                </v:textbox>
              </v:shape>
            </w:pict>
          </mc:Fallback>
        </mc:AlternateContent>
      </w:r>
      <w:r w:rsidR="00952959" w:rsidRPr="00C320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REGULAMIN KORZYST</w:t>
      </w:r>
      <w:bookmarkStart w:id="0" w:name="_GoBack"/>
      <w:bookmarkEnd w:id="0"/>
      <w:r w:rsidR="00952959" w:rsidRPr="00C3209E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pl-PL"/>
        </w:rPr>
        <w:t>ANIA Z SZAFEK SZKOLNYCH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I. Postanowienia ogólne</w:t>
      </w:r>
    </w:p>
    <w:p w:rsidR="00952959" w:rsidRPr="00952959" w:rsidRDefault="00952959" w:rsidP="0095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 xml:space="preserve">Szatnia uczniowska jest dostępna w godzinach </w:t>
      </w:r>
      <w:r>
        <w:rPr>
          <w:rFonts w:ascii="Times New Roman" w:eastAsia="Times New Roman" w:hAnsi="Times New Roman" w:cs="Times New Roman"/>
          <w:lang w:eastAsia="pl-PL"/>
        </w:rPr>
        <w:t>pracy szkoły</w:t>
      </w:r>
      <w:r w:rsidRPr="00952959">
        <w:rPr>
          <w:rFonts w:ascii="Times New Roman" w:eastAsia="Times New Roman" w:hAnsi="Times New Roman" w:cs="Times New Roman"/>
          <w:lang w:eastAsia="pl-PL"/>
        </w:rPr>
        <w:t>.</w:t>
      </w:r>
    </w:p>
    <w:p w:rsidR="00952959" w:rsidRPr="00952959" w:rsidRDefault="00952959" w:rsidP="0095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Uczniowie zobowiązani są do zmiany obuwia oraz pozostawiania odzieży wierzchniej w wyznaczonym miejscu.</w:t>
      </w:r>
    </w:p>
    <w:p w:rsidR="00952959" w:rsidRPr="00952959" w:rsidRDefault="00952959" w:rsidP="0095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Szatnia objęta</w:t>
      </w:r>
      <w:r>
        <w:rPr>
          <w:rFonts w:ascii="Times New Roman" w:eastAsia="Times New Roman" w:hAnsi="Times New Roman" w:cs="Times New Roman"/>
          <w:lang w:eastAsia="pl-PL"/>
        </w:rPr>
        <w:t xml:space="preserve"> jest </w:t>
      </w:r>
      <w:r w:rsidRPr="00952959">
        <w:rPr>
          <w:rFonts w:ascii="Times New Roman" w:eastAsia="Times New Roman" w:hAnsi="Times New Roman" w:cs="Times New Roman"/>
          <w:lang w:eastAsia="pl-PL"/>
        </w:rPr>
        <w:t xml:space="preserve"> monitoringiem wizyjnym na zasadach określonych w przepisach prawa oraz obowiązujących w szkole zasadach funkcjonowania monitoringu.</w:t>
      </w:r>
    </w:p>
    <w:p w:rsidR="00952959" w:rsidRPr="00952959" w:rsidRDefault="00952959" w:rsidP="0095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Szatnia wyposażona jest w indywidualne szafki zamykane na klucz, które stanowią własność szkoły i są udostępniane uczniom na czas nauki w szkole.</w:t>
      </w:r>
    </w:p>
    <w:p w:rsidR="00952959" w:rsidRPr="00952959" w:rsidRDefault="00952959" w:rsidP="00952959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Przydział szafek oraz ewidencję ich użytkowników prowadzi pracownik szkoły wyznaczony przez Dyrektora Szkoły.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II. Zasady korzystania z szafek</w:t>
      </w:r>
    </w:p>
    <w:p w:rsidR="00952959" w:rsidRPr="00952959" w:rsidRDefault="00952959" w:rsidP="0095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Szafka służy do przechowywania odzieży, obuwia, przyborów szkolnych</w:t>
      </w:r>
      <w:r>
        <w:rPr>
          <w:rFonts w:ascii="Times New Roman" w:eastAsia="Times New Roman" w:hAnsi="Times New Roman" w:cs="Times New Roman"/>
          <w:lang w:eastAsia="pl-PL"/>
        </w:rPr>
        <w:t xml:space="preserve"> telefonów</w:t>
      </w:r>
      <w:r w:rsidRPr="00952959">
        <w:rPr>
          <w:rFonts w:ascii="Times New Roman" w:eastAsia="Times New Roman" w:hAnsi="Times New Roman" w:cs="Times New Roman"/>
          <w:lang w:eastAsia="pl-PL"/>
        </w:rPr>
        <w:t xml:space="preserve"> i innych przedmiotów niezbędnych do udziału w zajęciach.</w:t>
      </w:r>
    </w:p>
    <w:p w:rsidR="00952959" w:rsidRPr="00952959" w:rsidRDefault="00952959" w:rsidP="0095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Obuwie należy przechowywać w worku lub innym odpowiednim opakowaniu, aby nie zabrudzić wnętrza szafki.</w:t>
      </w:r>
    </w:p>
    <w:p w:rsidR="00952959" w:rsidRPr="00952959" w:rsidRDefault="00952959" w:rsidP="0095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Uczeń zobowiązany jest do utrzymywania szafki w czystości i należytym stanie oraz korzystania z niej zgodnie z przeznaczeniem.</w:t>
      </w:r>
    </w:p>
    <w:p w:rsidR="00952959" w:rsidRPr="00952959" w:rsidRDefault="00952959" w:rsidP="0095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Zabrania się: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oklejania, malowania, rysowania lub innego trwałego oznaczania szafki;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uderzania, kopania i celowego uszkadzania szafki;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dokonywania samowolnych przeróbek szafki lub zamka;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samowolnej zamiany lub przekazywania szafki innemu uczniowi;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przechowywania przedmiotów niebezpiecznych, łatwopalnych, wybuchowych, żrących lub innych niedozwolonych;</w:t>
      </w:r>
    </w:p>
    <w:p w:rsidR="00952959" w:rsidRPr="00952959" w:rsidRDefault="00952959" w:rsidP="00952959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przechowywania żywności i innych produktów mogących powodować zabrudzenie, nieprzyjemny zapach lub zagrożenie higieniczne.</w:t>
      </w:r>
    </w:p>
    <w:p w:rsidR="00952959" w:rsidRPr="00952959" w:rsidRDefault="00952959" w:rsidP="00952959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 xml:space="preserve">Uczeń nie powinien przechowywać w szafce </w:t>
      </w:r>
      <w:r>
        <w:rPr>
          <w:rFonts w:ascii="Times New Roman" w:eastAsia="Times New Roman" w:hAnsi="Times New Roman" w:cs="Times New Roman"/>
          <w:lang w:eastAsia="pl-PL"/>
        </w:rPr>
        <w:t xml:space="preserve">rzeczy, których </w:t>
      </w:r>
      <w:r w:rsidRPr="00952959">
        <w:rPr>
          <w:rFonts w:ascii="Times New Roman" w:eastAsia="Times New Roman" w:hAnsi="Times New Roman" w:cs="Times New Roman"/>
          <w:lang w:eastAsia="pl-PL"/>
        </w:rPr>
        <w:t xml:space="preserve"> posiadanie nie jest związane z realizacją zajęć szkolnych.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III. Klucz do szafki</w:t>
      </w:r>
    </w:p>
    <w:p w:rsidR="00952959" w:rsidRPr="00952959" w:rsidRDefault="00952959" w:rsidP="0095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Klucz do szafki jest własnością szkoły i jest przekazywany uczniowi przez wychowawcę klasy lub inną osobę wyznaczoną przez Dyrektora Szkoły.</w:t>
      </w:r>
    </w:p>
    <w:p w:rsidR="00952959" w:rsidRPr="00952959" w:rsidRDefault="00952959" w:rsidP="0095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Uczeń jest zobowiązany do należytego przechowywania klucza i nieudostępniania go innym osobom. Zabrania się samowolnego dorabiania klucza.</w:t>
      </w:r>
    </w:p>
    <w:p w:rsidR="00952959" w:rsidRPr="00952959" w:rsidRDefault="00952959" w:rsidP="0095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zgubienia lub uszkodzenia klucza uczeń niezwłocznie zgłasza ten fakt wychowawcy lub pracownikowi szkoły odpowiedzialnemu za szatnię.</w:t>
      </w:r>
    </w:p>
    <w:p w:rsidR="00952959" w:rsidRPr="00952959" w:rsidRDefault="00952959" w:rsidP="00952959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zagubienia klucza szkoła może dokonać wymiany zamka lub dorobienia klucza. Koszt wykonania tych czynności, wynikający z rzeczywiście poniesionych przez szkołę wydatków, może zostać pokryty przez rodziców (prawnych opiekunów) ucznia.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IV. Odpowiedzialność i bezpieczeństwo</w:t>
      </w:r>
    </w:p>
    <w:p w:rsidR="00952959" w:rsidRPr="00952959" w:rsidRDefault="00952959" w:rsidP="0095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 xml:space="preserve">Uczeń zobowiązany jest niezwłocznie zgłosić </w:t>
      </w:r>
      <w:r>
        <w:rPr>
          <w:rFonts w:ascii="Times New Roman" w:eastAsia="Times New Roman" w:hAnsi="Times New Roman" w:cs="Times New Roman"/>
          <w:lang w:eastAsia="pl-PL"/>
        </w:rPr>
        <w:t xml:space="preserve">Kierownikowi Gospodarczemu szkoły, </w:t>
      </w:r>
      <w:r w:rsidRPr="00952959">
        <w:rPr>
          <w:rFonts w:ascii="Times New Roman" w:eastAsia="Times New Roman" w:hAnsi="Times New Roman" w:cs="Times New Roman"/>
          <w:lang w:eastAsia="pl-PL"/>
        </w:rPr>
        <w:t>wychowawcy,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 w:rsidRPr="00952959">
        <w:rPr>
          <w:rFonts w:ascii="Times New Roman" w:eastAsia="Times New Roman" w:hAnsi="Times New Roman" w:cs="Times New Roman"/>
          <w:lang w:eastAsia="pl-PL"/>
        </w:rPr>
        <w:t xml:space="preserve"> uszkodzenie szafki, zamka, zagubienie klucza, podejrzenie włamania, kradzież lub inne nieprawidłowości związane z użytkowaniem szafki.</w:t>
      </w:r>
    </w:p>
    <w:p w:rsidR="00952959" w:rsidRPr="00952959" w:rsidRDefault="00952959" w:rsidP="0095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umyślnego uszkodzenia szafki lub jej wyposażenia przez ucznia szkoła może dochodzić zwrotu kosztów naprawy lub wymiany uszkodzonych elementów na zasadach określonych w obowiązujących przepisach prawa.</w:t>
      </w:r>
    </w:p>
    <w:p w:rsidR="00952959" w:rsidRPr="00952959" w:rsidRDefault="00952959" w:rsidP="0095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lastRenderedPageBreak/>
        <w:t>Szkoła nie ponosi odpowiedzialności za rzeczy pozostawione w szafce,</w:t>
      </w:r>
      <w:r w:rsidR="002E5EC7">
        <w:rPr>
          <w:rFonts w:ascii="Times New Roman" w:eastAsia="Times New Roman" w:hAnsi="Times New Roman" w:cs="Times New Roman"/>
          <w:lang w:eastAsia="pl-PL"/>
        </w:rPr>
        <w:t xml:space="preserve"> w tym pieniądze,</w:t>
      </w:r>
      <w:r w:rsidRPr="00952959">
        <w:rPr>
          <w:rFonts w:ascii="Times New Roman" w:eastAsia="Times New Roman" w:hAnsi="Times New Roman" w:cs="Times New Roman"/>
          <w:lang w:eastAsia="pl-PL"/>
        </w:rPr>
        <w:t xml:space="preserve"> których przechowywanie nie było związane z realizacją obowiązków szkolnych.</w:t>
      </w:r>
    </w:p>
    <w:p w:rsidR="00952959" w:rsidRPr="00952959" w:rsidRDefault="00952959" w:rsidP="00952959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podejrzenia kradzieży lub celowego zniszczenia mienia szkoła podejmuje działania odpowiednie do okoliczności zdarzenia, w tym może zawiadomić właściwe służby.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V. Dostęp do szafki i kontrola</w:t>
      </w:r>
    </w:p>
    <w:p w:rsidR="00952959" w:rsidRPr="00952959" w:rsidRDefault="00952959" w:rsidP="002E5EC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Szafka jest własnością szkoły i szkoła może uzyskać do niej dostęp w uzasadnionych przypadkach, w szczególności:</w:t>
      </w:r>
    </w:p>
    <w:p w:rsidR="00952959" w:rsidRPr="00952959" w:rsidRDefault="00952959" w:rsidP="002E5EC7">
      <w:pPr>
        <w:numPr>
          <w:ilvl w:val="0"/>
          <w:numId w:val="11"/>
        </w:numPr>
        <w:spacing w:before="100" w:beforeAutospacing="1" w:after="100" w:afterAutospacing="1" w:line="240" w:lineRule="auto"/>
        <w:ind w:firstLine="131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zagrożenia zdrowia lub bezpieczeństwa;</w:t>
      </w:r>
    </w:p>
    <w:p w:rsidR="00952959" w:rsidRPr="00952959" w:rsidRDefault="00952959" w:rsidP="002E5EC7">
      <w:pPr>
        <w:numPr>
          <w:ilvl w:val="0"/>
          <w:numId w:val="11"/>
        </w:numPr>
        <w:spacing w:before="100" w:beforeAutospacing="1" w:after="100" w:afterAutospacing="1" w:line="240" w:lineRule="auto"/>
        <w:ind w:firstLine="131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podejrzenia przechowywania przedmiotów niebezpiecznych lub niedozwolonych;</w:t>
      </w:r>
    </w:p>
    <w:p w:rsidR="00952959" w:rsidRPr="00952959" w:rsidRDefault="00952959" w:rsidP="002E5EC7">
      <w:pPr>
        <w:numPr>
          <w:ilvl w:val="0"/>
          <w:numId w:val="11"/>
        </w:numPr>
        <w:spacing w:before="100" w:beforeAutospacing="1" w:after="100" w:afterAutospacing="1" w:line="240" w:lineRule="auto"/>
        <w:ind w:firstLine="131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konieczności wykonania naprawy;</w:t>
      </w:r>
    </w:p>
    <w:p w:rsidR="00952959" w:rsidRPr="00952959" w:rsidRDefault="00952959" w:rsidP="002E5EC7">
      <w:pPr>
        <w:numPr>
          <w:ilvl w:val="0"/>
          <w:numId w:val="11"/>
        </w:numPr>
        <w:spacing w:before="100" w:beforeAutospacing="1" w:after="100" w:afterAutospacing="1" w:line="240" w:lineRule="auto"/>
        <w:ind w:firstLine="131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zakończenia przez ucznia korzystania z szafki;</w:t>
      </w:r>
    </w:p>
    <w:p w:rsidR="00952959" w:rsidRPr="00952959" w:rsidRDefault="00952959" w:rsidP="002E5EC7">
      <w:pPr>
        <w:numPr>
          <w:ilvl w:val="0"/>
          <w:numId w:val="11"/>
        </w:numPr>
        <w:spacing w:before="100" w:beforeAutospacing="1" w:after="100" w:afterAutospacing="1" w:line="240" w:lineRule="auto"/>
        <w:ind w:firstLine="131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innych sytuacjach uzasadnionych ochroną mienia lub bezpieczeństwem.</w:t>
      </w:r>
    </w:p>
    <w:p w:rsidR="00952959" w:rsidRPr="00952959" w:rsidRDefault="00952959" w:rsidP="002E5EC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Otwarcia szafki dokonuje upoważniony pracownik szkoły, w miarę możliwości w obecności drugiego pracownika. Czynności te przeprowadza się z poszanowaniem godności i praw ucznia oraz zgodnie z obowiązującymi przepisami.</w:t>
      </w:r>
    </w:p>
    <w:p w:rsidR="00952959" w:rsidRPr="00952959" w:rsidRDefault="00952959" w:rsidP="00952959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Szkoła może okresowo kontrolować stan techniczny i czystość szafek. Kontrola zawartości szafki może być przeprowadzona w uzasadnionych przypadkach, w szczególności w związku z podejrzeniem zagrożenia bezpieczeństwa lub naruszenia niniejszego regulaminu.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VI. Zakończenie korzystania z szafki</w:t>
      </w:r>
    </w:p>
    <w:p w:rsidR="00952959" w:rsidRPr="00952959" w:rsidRDefault="00952959" w:rsidP="002E5EC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Przed zakończeniem roku szkolnego uczeń zobowiązany jest opróżnić i uporządkować szafkę oraz zwrócić klucz w terminie wyznaczonym przez szkołę.</w:t>
      </w:r>
    </w:p>
    <w:p w:rsidR="00952959" w:rsidRPr="00952959" w:rsidRDefault="00952959" w:rsidP="0095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Uczeń kończący naukę w szkole lub rezygnujący z korzystania z szafki zobowiązany jest do jej opróżnienia i zwrotu klucza.</w:t>
      </w:r>
    </w:p>
    <w:p w:rsidR="00952959" w:rsidRPr="00952959" w:rsidRDefault="00952959" w:rsidP="00952959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przypadku pozostawienia rzeczy w szafce po zakończeniu korzystania z niej szkoła może ją otworzyć, a pozostawione rzeczy zabezpieczyć lub usunąć zgodnie z obowiązującymi zasadami postępowania z rzeczami pozostawionymi na terenie szkoły.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VII. Postanowienia końcowe</w:t>
      </w:r>
    </w:p>
    <w:p w:rsidR="00952959" w:rsidRPr="00952959" w:rsidRDefault="00952959" w:rsidP="002E5EC7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Uczeń korzystający z szafki jest zobowiązany do przestrzegania niniejszego regulaminu oraz zasad bezpieczeństwa obowiązujących w szkole.</w:t>
      </w:r>
    </w:p>
    <w:p w:rsidR="00952959" w:rsidRPr="00952959" w:rsidRDefault="00952959" w:rsidP="0095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Wychowawca klasy zapoznaje uczniów z regulaminem i przypomina o obowiązku jego przestrzegania.</w:t>
      </w:r>
    </w:p>
    <w:p w:rsidR="00952959" w:rsidRPr="00952959" w:rsidRDefault="00952959" w:rsidP="00952959">
      <w:pPr>
        <w:numPr>
          <w:ilvl w:val="0"/>
          <w:numId w:val="9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lang w:eastAsia="pl-PL"/>
        </w:rPr>
      </w:pPr>
      <w:r w:rsidRPr="00952959">
        <w:rPr>
          <w:rFonts w:ascii="Times New Roman" w:eastAsia="Times New Roman" w:hAnsi="Times New Roman" w:cs="Times New Roman"/>
          <w:lang w:eastAsia="pl-PL"/>
        </w:rPr>
        <w:t>W sprawach nieuregulowanych niniejszym regulaminem decyzję podejmuje Dyrektor Szkoły, z uwzględnieniem obowiązujących przepisów prawa.</w:t>
      </w:r>
    </w:p>
    <w:p w:rsidR="00952959" w:rsidRPr="00952959" w:rsidRDefault="00952959" w:rsidP="00952959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lang w:eastAsia="pl-PL"/>
        </w:rPr>
      </w:pPr>
      <w:r w:rsidRPr="00952959">
        <w:rPr>
          <w:rFonts w:ascii="Times New Roman" w:eastAsia="Times New Roman" w:hAnsi="Times New Roman" w:cs="Times New Roman"/>
          <w:b/>
          <w:bCs/>
          <w:lang w:eastAsia="pl-PL"/>
        </w:rPr>
        <w:t>Podstawa prawna</w:t>
      </w:r>
    </w:p>
    <w:p w:rsidR="00D84424" w:rsidRPr="00BB3025" w:rsidRDefault="00D84424" w:rsidP="00D84424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i/>
          <w:lang w:eastAsia="pl-PL"/>
        </w:rPr>
      </w:pPr>
      <w:r w:rsidRPr="00BB3025">
        <w:rPr>
          <w:rFonts w:ascii="Times New Roman" w:eastAsia="Times New Roman" w:hAnsi="Times New Roman" w:cs="Times New Roman"/>
          <w:i/>
          <w:lang w:eastAsia="pl-PL"/>
        </w:rPr>
        <w:t xml:space="preserve">Ustawa z dnia 14 grudnia 2016 r. – </w:t>
      </w:r>
      <w:r w:rsidRPr="00A17516">
        <w:rPr>
          <w:rFonts w:ascii="Times New Roman" w:eastAsia="Times New Roman" w:hAnsi="Times New Roman" w:cs="Times New Roman"/>
          <w:bCs/>
          <w:i/>
          <w:lang w:eastAsia="pl-PL"/>
        </w:rPr>
        <w:t>Prawo oświatowe</w:t>
      </w:r>
      <w:r w:rsidRPr="00BB3025">
        <w:rPr>
          <w:rFonts w:ascii="Times New Roman" w:eastAsia="Times New Roman" w:hAnsi="Times New Roman" w:cs="Times New Roman"/>
          <w:i/>
          <w:lang w:eastAsia="pl-PL"/>
        </w:rPr>
        <w:t xml:space="preserve">, </w:t>
      </w:r>
      <w:r w:rsidRPr="00A17516">
        <w:rPr>
          <w:rFonts w:ascii="Times New Roman" w:eastAsia="Times New Roman" w:hAnsi="Times New Roman" w:cs="Times New Roman"/>
          <w:i/>
          <w:lang w:eastAsia="pl-PL"/>
        </w:rPr>
        <w:t>(</w:t>
      </w:r>
      <w:proofErr w:type="spellStart"/>
      <w:r w:rsidRPr="00A17516">
        <w:rPr>
          <w:rFonts w:ascii="Times New Roman" w:eastAsia="Times New Roman" w:hAnsi="Times New Roman" w:cs="Times New Roman"/>
          <w:i/>
          <w:lang w:eastAsia="pl-PL"/>
        </w:rPr>
        <w:t>t.j</w:t>
      </w:r>
      <w:proofErr w:type="spellEnd"/>
      <w:r w:rsidRPr="00A17516">
        <w:rPr>
          <w:rFonts w:ascii="Times New Roman" w:eastAsia="Times New Roman" w:hAnsi="Times New Roman" w:cs="Times New Roman"/>
          <w:i/>
          <w:lang w:eastAsia="pl-PL"/>
        </w:rPr>
        <w:t>. Dz.U. z 2026r. poz. 515 z</w:t>
      </w:r>
      <w:r w:rsidRPr="00BB3025">
        <w:rPr>
          <w:rFonts w:ascii="Times New Roman" w:eastAsia="Times New Roman" w:hAnsi="Times New Roman" w:cs="Times New Roman"/>
          <w:i/>
          <w:lang w:eastAsia="pl-PL"/>
        </w:rPr>
        <w:t xml:space="preserve"> póź</w:t>
      </w:r>
      <w:r w:rsidRPr="00A17516">
        <w:rPr>
          <w:rFonts w:ascii="Times New Roman" w:eastAsia="Times New Roman" w:hAnsi="Times New Roman" w:cs="Times New Roman"/>
          <w:i/>
          <w:lang w:eastAsia="pl-PL"/>
        </w:rPr>
        <w:t>ń.zm)</w:t>
      </w:r>
      <w:r w:rsidRPr="00BB3025">
        <w:rPr>
          <w:rFonts w:ascii="Times New Roman" w:eastAsia="Times New Roman" w:hAnsi="Times New Roman" w:cs="Times New Roman"/>
          <w:i/>
          <w:lang w:eastAsia="pl-PL"/>
        </w:rPr>
        <w:t>.</w:t>
      </w:r>
    </w:p>
    <w:p w:rsidR="00D84424" w:rsidRPr="00BB3025" w:rsidRDefault="00D84424" w:rsidP="00D84424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i/>
          <w:lang w:eastAsia="pl-PL"/>
        </w:rPr>
      </w:pPr>
      <w:r w:rsidRPr="00BB3025">
        <w:rPr>
          <w:rFonts w:ascii="Times New Roman" w:eastAsia="Times New Roman" w:hAnsi="Times New Roman" w:cs="Times New Roman"/>
          <w:i/>
          <w:lang w:eastAsia="pl-PL"/>
        </w:rPr>
        <w:t>Rozporządzenie Ministra Edukacji Narodowej i Sportu z dnia 31 grudnia 2002 r. w sprawie bezpieczeństwa i higieny w publicznych i niepublicznych szkołach i placówkach, z późniejszymi zmianami – tekst jednolity ogłoszony w Dz. U. z 2020 r. poz. 1604.</w:t>
      </w:r>
    </w:p>
    <w:p w:rsidR="00D84424" w:rsidRPr="00BB3025" w:rsidRDefault="00D84424" w:rsidP="00D84424">
      <w:pPr>
        <w:numPr>
          <w:ilvl w:val="0"/>
          <w:numId w:val="12"/>
        </w:numPr>
        <w:tabs>
          <w:tab w:val="clear" w:pos="720"/>
          <w:tab w:val="num" w:pos="426"/>
        </w:tabs>
        <w:spacing w:before="100" w:beforeAutospacing="1" w:after="100" w:afterAutospacing="1" w:line="240" w:lineRule="auto"/>
        <w:ind w:left="0" w:firstLine="0"/>
        <w:rPr>
          <w:rFonts w:ascii="Times New Roman" w:eastAsia="Times New Roman" w:hAnsi="Times New Roman" w:cs="Times New Roman"/>
          <w:i/>
          <w:lang w:eastAsia="pl-PL"/>
        </w:rPr>
      </w:pPr>
      <w:r w:rsidRPr="00BB3025">
        <w:rPr>
          <w:rFonts w:ascii="Times New Roman" w:eastAsia="Times New Roman" w:hAnsi="Times New Roman" w:cs="Times New Roman"/>
          <w:i/>
          <w:lang w:eastAsia="pl-PL"/>
        </w:rPr>
        <w:t>Przepisy dotyczące ochrony danych osobowych, w tym art. 108a ustawy – Prawo oświatowe, w zakresie funkcjonowania monitoringu wizyjnego w szkole.</w:t>
      </w:r>
    </w:p>
    <w:p w:rsidR="00D84424" w:rsidRPr="00A17516" w:rsidRDefault="00D84424" w:rsidP="00D84424"/>
    <w:p w:rsidR="009F24EA" w:rsidRPr="00952959" w:rsidRDefault="009F24EA" w:rsidP="00952959">
      <w:pPr>
        <w:spacing w:line="240" w:lineRule="auto"/>
        <w:rPr>
          <w:rFonts w:ascii="Times New Roman" w:hAnsi="Times New Roman" w:cs="Times New Roman"/>
        </w:rPr>
      </w:pPr>
    </w:p>
    <w:sectPr w:rsidR="009F24EA" w:rsidRPr="009529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CB72DB"/>
    <w:multiLevelType w:val="multilevel"/>
    <w:tmpl w:val="17E05D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087EA9"/>
    <w:multiLevelType w:val="multilevel"/>
    <w:tmpl w:val="C6206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6171876"/>
    <w:multiLevelType w:val="multilevel"/>
    <w:tmpl w:val="4FCE280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1F67EC"/>
    <w:multiLevelType w:val="multilevel"/>
    <w:tmpl w:val="031808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4" w15:restartNumberingAfterBreak="0">
    <w:nsid w:val="2F3B1935"/>
    <w:multiLevelType w:val="multilevel"/>
    <w:tmpl w:val="101C7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5" w15:restartNumberingAfterBreak="0">
    <w:nsid w:val="32995AC5"/>
    <w:multiLevelType w:val="multilevel"/>
    <w:tmpl w:val="FC8E8A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6" w15:restartNumberingAfterBreak="0">
    <w:nsid w:val="41800817"/>
    <w:multiLevelType w:val="multilevel"/>
    <w:tmpl w:val="8FFC3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" w15:restartNumberingAfterBreak="0">
    <w:nsid w:val="457C59C2"/>
    <w:multiLevelType w:val="multilevel"/>
    <w:tmpl w:val="BC06B3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8" w15:restartNumberingAfterBreak="0">
    <w:nsid w:val="4EE56413"/>
    <w:multiLevelType w:val="multilevel"/>
    <w:tmpl w:val="F5382A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5B70FD4"/>
    <w:multiLevelType w:val="multilevel"/>
    <w:tmpl w:val="ACE45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0" w15:restartNumberingAfterBreak="0">
    <w:nsid w:val="568C010E"/>
    <w:multiLevelType w:val="multilevel"/>
    <w:tmpl w:val="EFB21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11" w15:restartNumberingAfterBreak="0">
    <w:nsid w:val="62437463"/>
    <w:multiLevelType w:val="multilevel"/>
    <w:tmpl w:val="76647F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9"/>
  </w:num>
  <w:num w:numId="5">
    <w:abstractNumId w:val="4"/>
  </w:num>
  <w:num w:numId="6">
    <w:abstractNumId w:val="1"/>
  </w:num>
  <w:num w:numId="7">
    <w:abstractNumId w:val="7"/>
  </w:num>
  <w:num w:numId="8">
    <w:abstractNumId w:val="10"/>
  </w:num>
  <w:num w:numId="9">
    <w:abstractNumId w:val="3"/>
  </w:num>
  <w:num w:numId="10">
    <w:abstractNumId w:val="11"/>
  </w:num>
  <w:num w:numId="11">
    <w:abstractNumId w:val="2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2959"/>
    <w:rsid w:val="002E5EC7"/>
    <w:rsid w:val="00547BCC"/>
    <w:rsid w:val="00952959"/>
    <w:rsid w:val="009F24EA"/>
    <w:rsid w:val="00C1246F"/>
    <w:rsid w:val="00C3209E"/>
    <w:rsid w:val="00D84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E301E5-24A1-468E-B809-E77AF2384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9529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9529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29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5295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9529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5295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068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780</Words>
  <Characters>4682</Characters>
  <Application>Microsoft Office Word</Application>
  <DocSecurity>0</DocSecurity>
  <Lines>39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</dc:creator>
  <cp:keywords/>
  <dc:description/>
  <cp:lastModifiedBy>Jerzy</cp:lastModifiedBy>
  <cp:revision>3</cp:revision>
  <cp:lastPrinted>2026-08-25T07:44:00Z</cp:lastPrinted>
  <dcterms:created xsi:type="dcterms:W3CDTF">2026-08-25T06:54:00Z</dcterms:created>
  <dcterms:modified xsi:type="dcterms:W3CDTF">2026-08-25T08:02:00Z</dcterms:modified>
</cp:coreProperties>
</file>